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5E00" w14:textId="33AC9A2B" w:rsidR="00164B17" w:rsidRDefault="001972D4" w:rsidP="00F015E5">
      <w:pPr>
        <w:pStyle w:val="NormalnyWeb"/>
        <w:jc w:val="center"/>
        <w:rPr>
          <w:color w:val="000000"/>
        </w:rPr>
      </w:pPr>
      <w:r w:rsidRPr="001972D4">
        <w:rPr>
          <w:color w:val="000000"/>
          <w:highlight w:val="yellow"/>
        </w:rPr>
        <w:t>INFORMACJE O SZKOLENIU</w:t>
      </w:r>
    </w:p>
    <w:p w14:paraId="558185FE" w14:textId="5F417625" w:rsidR="00464A6F" w:rsidRPr="00464A6F" w:rsidRDefault="00464A6F" w:rsidP="00DD31E5">
      <w:pPr>
        <w:pStyle w:val="NormalnyWeb"/>
        <w:jc w:val="both"/>
        <w:rPr>
          <w:rFonts w:ascii="Arial" w:hAnsi="Arial" w:cs="Arial"/>
          <w:b/>
          <w:bCs/>
          <w:iCs/>
          <w:color w:val="000000"/>
        </w:rPr>
      </w:pPr>
      <w:r w:rsidRPr="00464A6F">
        <w:rPr>
          <w:rFonts w:ascii="Arial" w:hAnsi="Arial" w:cs="Arial"/>
          <w:b/>
          <w:bCs/>
          <w:iCs/>
          <w:color w:val="000000"/>
        </w:rPr>
        <w:t xml:space="preserve">Temat: </w:t>
      </w:r>
      <w:r>
        <w:rPr>
          <w:rFonts w:ascii="Arial" w:hAnsi="Arial" w:cs="Arial"/>
          <w:b/>
          <w:bCs/>
          <w:iCs/>
          <w:color w:val="000000"/>
        </w:rPr>
        <w:t>„</w:t>
      </w:r>
      <w:r w:rsidRPr="00464A6F">
        <w:rPr>
          <w:rFonts w:ascii="Arial" w:hAnsi="Arial" w:cs="Arial"/>
          <w:b/>
          <w:bCs/>
          <w:iCs/>
          <w:color w:val="000000"/>
        </w:rPr>
        <w:t>Budowanie relacji z publicznością w instytucjach kultury. Podstawy mapowania podróży odbiorcy w instytucjach kultury</w:t>
      </w:r>
      <w:r>
        <w:rPr>
          <w:rFonts w:ascii="Arial" w:hAnsi="Arial" w:cs="Arial"/>
          <w:b/>
          <w:bCs/>
          <w:iCs/>
          <w:color w:val="000000"/>
        </w:rPr>
        <w:t>”</w:t>
      </w:r>
    </w:p>
    <w:p w14:paraId="64FE4AFF" w14:textId="77777777" w:rsidR="00464A6F" w:rsidRPr="00F015E5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F015E5">
        <w:rPr>
          <w:rFonts w:ascii="Arial" w:hAnsi="Arial" w:cs="Arial"/>
          <w:b/>
          <w:bCs/>
          <w:iCs/>
          <w:color w:val="000000"/>
        </w:rPr>
        <w:t xml:space="preserve">Prowadzący: </w:t>
      </w:r>
      <w:r w:rsidRPr="00F015E5">
        <w:rPr>
          <w:rFonts w:ascii="Arial" w:hAnsi="Arial" w:cs="Arial"/>
          <w:iCs/>
          <w:color w:val="000000"/>
        </w:rPr>
        <w:t>Jarosław Ciołek</w:t>
      </w:r>
    </w:p>
    <w:p w14:paraId="37814D75" w14:textId="32614977" w:rsidR="00464A6F" w:rsidRPr="00F015E5" w:rsidRDefault="00464A6F" w:rsidP="00464A6F">
      <w:pPr>
        <w:pStyle w:val="NormalnyWeb"/>
        <w:rPr>
          <w:rFonts w:ascii="Arial" w:hAnsi="Arial" w:cs="Arial"/>
          <w:b/>
          <w:bCs/>
          <w:iCs/>
          <w:color w:val="000000"/>
        </w:rPr>
      </w:pPr>
      <w:r w:rsidRPr="00F015E5">
        <w:rPr>
          <w:rFonts w:ascii="Arial" w:hAnsi="Arial" w:cs="Arial"/>
          <w:b/>
          <w:bCs/>
          <w:iCs/>
          <w:color w:val="000000"/>
        </w:rPr>
        <w:t>Termin:</w:t>
      </w:r>
      <w:r w:rsidR="00824722">
        <w:rPr>
          <w:rFonts w:ascii="Arial" w:hAnsi="Arial" w:cs="Arial"/>
          <w:b/>
          <w:bCs/>
          <w:iCs/>
          <w:color w:val="000000"/>
        </w:rPr>
        <w:t xml:space="preserve"> 29.09.2026 r.</w:t>
      </w:r>
    </w:p>
    <w:p w14:paraId="0A8FFDCB" w14:textId="77777777" w:rsidR="00464A6F" w:rsidRPr="00F015E5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F015E5">
        <w:rPr>
          <w:rFonts w:ascii="Arial" w:hAnsi="Arial" w:cs="Arial"/>
          <w:b/>
          <w:bCs/>
          <w:iCs/>
          <w:color w:val="000000"/>
        </w:rPr>
        <w:t xml:space="preserve">Czas trwania: </w:t>
      </w:r>
      <w:r w:rsidRPr="00F015E5">
        <w:rPr>
          <w:rFonts w:ascii="Arial" w:hAnsi="Arial" w:cs="Arial"/>
          <w:iCs/>
          <w:color w:val="000000"/>
        </w:rPr>
        <w:t>09:00 – 15:00 (6 godzin zegarowych z przerwami)</w:t>
      </w:r>
    </w:p>
    <w:p w14:paraId="55A0637A" w14:textId="0BE90545" w:rsidR="00464A6F" w:rsidRPr="00F015E5" w:rsidRDefault="00464A6F" w:rsidP="00464A6F">
      <w:pPr>
        <w:pStyle w:val="NormalnyWeb"/>
        <w:rPr>
          <w:rFonts w:ascii="Arial" w:hAnsi="Arial" w:cs="Arial"/>
          <w:b/>
          <w:bCs/>
          <w:iCs/>
          <w:color w:val="000000"/>
        </w:rPr>
      </w:pPr>
      <w:r w:rsidRPr="00F015E5">
        <w:rPr>
          <w:rFonts w:ascii="Arial" w:hAnsi="Arial" w:cs="Arial"/>
          <w:b/>
          <w:bCs/>
          <w:iCs/>
          <w:color w:val="000000"/>
        </w:rPr>
        <w:t xml:space="preserve">Koszt: </w:t>
      </w:r>
      <w:r w:rsidR="00DD31E5">
        <w:rPr>
          <w:rFonts w:ascii="Arial" w:hAnsi="Arial" w:cs="Arial"/>
          <w:b/>
          <w:bCs/>
          <w:iCs/>
          <w:color w:val="000000"/>
        </w:rPr>
        <w:t>250 zł</w:t>
      </w:r>
    </w:p>
    <w:p w14:paraId="51081077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 xml:space="preserve"> </w:t>
      </w:r>
    </w:p>
    <w:p w14:paraId="3D6C7627" w14:textId="77777777" w:rsidR="00464A6F" w:rsidRPr="00464A6F" w:rsidRDefault="00464A6F" w:rsidP="00464A6F">
      <w:pPr>
        <w:pStyle w:val="NormalnyWeb"/>
        <w:rPr>
          <w:rFonts w:ascii="Arial" w:hAnsi="Arial" w:cs="Arial"/>
          <w:b/>
          <w:bCs/>
          <w:iCs/>
          <w:color w:val="000000"/>
        </w:rPr>
      </w:pPr>
      <w:r w:rsidRPr="00464A6F">
        <w:rPr>
          <w:rFonts w:ascii="Arial" w:hAnsi="Arial" w:cs="Arial"/>
          <w:b/>
          <w:bCs/>
          <w:iCs/>
          <w:color w:val="000000"/>
        </w:rPr>
        <w:t>1. O szkoleniu</w:t>
      </w:r>
    </w:p>
    <w:p w14:paraId="04FD969B" w14:textId="2AF59E7E" w:rsidR="00464A6F" w:rsidRPr="00464A6F" w:rsidRDefault="00464A6F" w:rsidP="00DD31E5">
      <w:pPr>
        <w:pStyle w:val="NormalnyWeb"/>
        <w:jc w:val="both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 xml:space="preserve">Szkolenie jest wprowadzeniem do projektowania punktów styku odbiorców </w:t>
      </w:r>
      <w:r w:rsidR="00DD31E5">
        <w:rPr>
          <w:rFonts w:ascii="Arial" w:hAnsi="Arial" w:cs="Arial"/>
          <w:iCs/>
          <w:color w:val="000000"/>
        </w:rPr>
        <w:t xml:space="preserve">                      </w:t>
      </w:r>
      <w:r w:rsidRPr="00464A6F">
        <w:rPr>
          <w:rFonts w:ascii="Arial" w:hAnsi="Arial" w:cs="Arial"/>
          <w:iCs/>
          <w:color w:val="000000"/>
        </w:rPr>
        <w:t xml:space="preserve">w instytucjach kultury. </w:t>
      </w:r>
    </w:p>
    <w:p w14:paraId="0F876305" w14:textId="77777777" w:rsidR="00464A6F" w:rsidRPr="00464A6F" w:rsidRDefault="00464A6F" w:rsidP="00DD31E5">
      <w:pPr>
        <w:pStyle w:val="NormalnyWeb"/>
        <w:jc w:val="both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 xml:space="preserve">Punktem wyjścia będą codzienne doświadczenia uczestników szkolenia jako klientów usług czasu wolnego. Na tej podstawie uczestnicy przyjrzą się doświadczeniom swoich odbiorców oraz poznają </w:t>
      </w:r>
      <w:proofErr w:type="spellStart"/>
      <w:r w:rsidRPr="00464A6F">
        <w:rPr>
          <w:rFonts w:ascii="Arial" w:hAnsi="Arial" w:cs="Arial"/>
          <w:iCs/>
          <w:color w:val="000000"/>
        </w:rPr>
        <w:t>Customer</w:t>
      </w:r>
      <w:proofErr w:type="spellEnd"/>
      <w:r w:rsidRPr="00464A6F">
        <w:rPr>
          <w:rFonts w:ascii="Arial" w:hAnsi="Arial" w:cs="Arial"/>
          <w:iCs/>
          <w:color w:val="000000"/>
        </w:rPr>
        <w:t xml:space="preserve"> </w:t>
      </w:r>
      <w:proofErr w:type="spellStart"/>
      <w:r w:rsidRPr="00464A6F">
        <w:rPr>
          <w:rFonts w:ascii="Arial" w:hAnsi="Arial" w:cs="Arial"/>
          <w:iCs/>
          <w:color w:val="000000"/>
        </w:rPr>
        <w:t>Journey</w:t>
      </w:r>
      <w:proofErr w:type="spellEnd"/>
      <w:r w:rsidRPr="00464A6F">
        <w:rPr>
          <w:rFonts w:ascii="Arial" w:hAnsi="Arial" w:cs="Arial"/>
          <w:iCs/>
          <w:color w:val="000000"/>
        </w:rPr>
        <w:t xml:space="preserve"> Map (Mapę Podróży Odbiorcy) — narzędzie pomagające zrozumieć doświadczenia publiczności i identyfikować obszary wymagające usprawnień.</w:t>
      </w:r>
    </w:p>
    <w:p w14:paraId="57EE7ED2" w14:textId="1106D45D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_________________________________</w:t>
      </w:r>
      <w:r>
        <w:rPr>
          <w:rFonts w:ascii="Arial" w:hAnsi="Arial" w:cs="Arial"/>
          <w:iCs/>
          <w:color w:val="000000"/>
        </w:rPr>
        <w:t>__________________________________</w:t>
      </w:r>
    </w:p>
    <w:p w14:paraId="73842D7B" w14:textId="77777777" w:rsidR="00464A6F" w:rsidRPr="00464A6F" w:rsidRDefault="00464A6F" w:rsidP="00464A6F">
      <w:pPr>
        <w:pStyle w:val="NormalnyWeb"/>
        <w:rPr>
          <w:rFonts w:ascii="Arial" w:hAnsi="Arial" w:cs="Arial"/>
          <w:b/>
          <w:bCs/>
          <w:iCs/>
          <w:color w:val="000000"/>
        </w:rPr>
      </w:pPr>
      <w:r w:rsidRPr="00464A6F">
        <w:rPr>
          <w:rFonts w:ascii="Arial" w:hAnsi="Arial" w:cs="Arial"/>
          <w:b/>
          <w:bCs/>
          <w:iCs/>
          <w:color w:val="000000"/>
        </w:rPr>
        <w:t>2. Cele szkolenia</w:t>
      </w:r>
    </w:p>
    <w:p w14:paraId="30D1B6CE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Po szkoleniu uczestnicy:</w:t>
      </w:r>
    </w:p>
    <w:p w14:paraId="785EBEB2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poznają podstawy mapowania podróży odbiorcy,</w:t>
      </w:r>
    </w:p>
    <w:p w14:paraId="65C6A5E7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nauczą się identyfikować najważniejsze punkty kontaktu odbiorcy z instytucją,</w:t>
      </w:r>
    </w:p>
    <w:p w14:paraId="10D776D9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opracują proste usprawnienia możliwe do wdrożenia w swojej instytucji.</w:t>
      </w:r>
    </w:p>
    <w:p w14:paraId="34F713D6" w14:textId="3A35AA86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_______________________________________</w:t>
      </w:r>
      <w:r>
        <w:rPr>
          <w:rFonts w:ascii="Arial" w:hAnsi="Arial" w:cs="Arial"/>
          <w:iCs/>
          <w:color w:val="000000"/>
        </w:rPr>
        <w:t>____________________________</w:t>
      </w:r>
    </w:p>
    <w:p w14:paraId="05C0CAA5" w14:textId="77777777" w:rsidR="00464A6F" w:rsidRPr="00464A6F" w:rsidRDefault="00464A6F" w:rsidP="00464A6F">
      <w:pPr>
        <w:pStyle w:val="NormalnyWeb"/>
        <w:rPr>
          <w:rFonts w:ascii="Arial" w:hAnsi="Arial" w:cs="Arial"/>
          <w:b/>
          <w:bCs/>
          <w:iCs/>
          <w:color w:val="000000"/>
        </w:rPr>
      </w:pPr>
      <w:r w:rsidRPr="00464A6F">
        <w:rPr>
          <w:rFonts w:ascii="Arial" w:hAnsi="Arial" w:cs="Arial"/>
          <w:b/>
          <w:bCs/>
          <w:iCs/>
          <w:color w:val="000000"/>
        </w:rPr>
        <w:t>3. Program szkolenia (9:00–15:00)</w:t>
      </w:r>
    </w:p>
    <w:p w14:paraId="502ABD82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09:00–10:30 | Moduł I: Jakie doświadczenia zapamiętujemy jako klienci?</w:t>
      </w:r>
    </w:p>
    <w:p w14:paraId="12B50C74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pozytywne i negatywne doświadczenia w usługach czasu wolnego,</w:t>
      </w:r>
    </w:p>
    <w:p w14:paraId="46AB8B04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co sprawia, że chcemy wracać do danego miejsca i polecać je innym,</w:t>
      </w:r>
    </w:p>
    <w:p w14:paraId="3E01003B" w14:textId="77777777" w:rsid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dlaczego drobne elementy wpływają na całościowy odbiór.</w:t>
      </w:r>
    </w:p>
    <w:p w14:paraId="19EA23E1" w14:textId="77777777" w:rsidR="00DD31E5" w:rsidRPr="00464A6F" w:rsidRDefault="00DD31E5" w:rsidP="00464A6F">
      <w:pPr>
        <w:pStyle w:val="NormalnyWeb"/>
        <w:rPr>
          <w:rFonts w:ascii="Arial" w:hAnsi="Arial" w:cs="Arial"/>
          <w:iCs/>
          <w:color w:val="000000"/>
        </w:rPr>
      </w:pPr>
    </w:p>
    <w:p w14:paraId="4772A0DD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lastRenderedPageBreak/>
        <w:t>Ćwiczenie:</w:t>
      </w:r>
    </w:p>
    <w:p w14:paraId="1392186D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Analiza własnych doświadczeń w usługach czasu wolnego.</w:t>
      </w:r>
    </w:p>
    <w:p w14:paraId="66BFD4C7" w14:textId="76363E26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________________________________________</w:t>
      </w:r>
      <w:r>
        <w:rPr>
          <w:rFonts w:ascii="Arial" w:hAnsi="Arial" w:cs="Arial"/>
          <w:iCs/>
          <w:color w:val="000000"/>
        </w:rPr>
        <w:t>___________________________</w:t>
      </w:r>
    </w:p>
    <w:p w14:paraId="6852C58F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10:30–10:45 | Przerwa kawowa</w:t>
      </w:r>
    </w:p>
    <w:p w14:paraId="4A71F509" w14:textId="1458B9D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________________________________________</w:t>
      </w:r>
      <w:r>
        <w:rPr>
          <w:rFonts w:ascii="Arial" w:hAnsi="Arial" w:cs="Arial"/>
          <w:iCs/>
          <w:color w:val="000000"/>
        </w:rPr>
        <w:t>___________________________</w:t>
      </w:r>
    </w:p>
    <w:p w14:paraId="10D23E4D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10:45–12:15 | Moduł II: Mapa podróży odbiorcy — narzędzie do analizy doświadczeń</w:t>
      </w:r>
    </w:p>
    <w:p w14:paraId="6CACD641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 xml:space="preserve">czym jest </w:t>
      </w:r>
      <w:proofErr w:type="spellStart"/>
      <w:r w:rsidRPr="00464A6F">
        <w:rPr>
          <w:rFonts w:ascii="Arial" w:hAnsi="Arial" w:cs="Arial"/>
          <w:iCs/>
          <w:color w:val="000000"/>
        </w:rPr>
        <w:t>Customer</w:t>
      </w:r>
      <w:proofErr w:type="spellEnd"/>
      <w:r w:rsidRPr="00464A6F">
        <w:rPr>
          <w:rFonts w:ascii="Arial" w:hAnsi="Arial" w:cs="Arial"/>
          <w:iCs/>
          <w:color w:val="000000"/>
        </w:rPr>
        <w:t xml:space="preserve"> </w:t>
      </w:r>
      <w:proofErr w:type="spellStart"/>
      <w:r w:rsidRPr="00464A6F">
        <w:rPr>
          <w:rFonts w:ascii="Arial" w:hAnsi="Arial" w:cs="Arial"/>
          <w:iCs/>
          <w:color w:val="000000"/>
        </w:rPr>
        <w:t>Journey</w:t>
      </w:r>
      <w:proofErr w:type="spellEnd"/>
      <w:r w:rsidRPr="00464A6F">
        <w:rPr>
          <w:rFonts w:ascii="Arial" w:hAnsi="Arial" w:cs="Arial"/>
          <w:iCs/>
          <w:color w:val="000000"/>
        </w:rPr>
        <w:t xml:space="preserve"> Map,</w:t>
      </w:r>
    </w:p>
    <w:p w14:paraId="3DA463FD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etapy kontaktu odbiorcy z instytucją,</w:t>
      </w:r>
    </w:p>
    <w:p w14:paraId="669CBBCC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punkty styku z odbiorcą,</w:t>
      </w:r>
    </w:p>
    <w:p w14:paraId="25DD679D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Ćwiczenie warsztatowe:</w:t>
      </w:r>
    </w:p>
    <w:p w14:paraId="39DCB818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Tworzenie uproszczonej mapy podróży odbiorcy dla wybranego wydarzenia lub działania instytucji.</w:t>
      </w:r>
    </w:p>
    <w:p w14:paraId="638F4430" w14:textId="4680269A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________________________________________</w:t>
      </w:r>
      <w:r>
        <w:rPr>
          <w:rFonts w:ascii="Arial" w:hAnsi="Arial" w:cs="Arial"/>
          <w:iCs/>
          <w:color w:val="000000"/>
        </w:rPr>
        <w:t>___________________________</w:t>
      </w:r>
    </w:p>
    <w:p w14:paraId="0A37CC9E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12:15–12:45 | Przerwa lunchowa (jeśli przewidziana)</w:t>
      </w:r>
    </w:p>
    <w:p w14:paraId="19B18173" w14:textId="0F4C7355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________________________________________</w:t>
      </w:r>
      <w:r>
        <w:rPr>
          <w:rFonts w:ascii="Arial" w:hAnsi="Arial" w:cs="Arial"/>
          <w:iCs/>
          <w:color w:val="000000"/>
        </w:rPr>
        <w:t>___________________________</w:t>
      </w:r>
    </w:p>
    <w:p w14:paraId="49BFC728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12:45–14:15 | Moduł III: Co można poprawić małym kosztem?</w:t>
      </w:r>
    </w:p>
    <w:p w14:paraId="5D483414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jak obserwować i zbierać informacje o doświadczeniach uczestników,</w:t>
      </w:r>
    </w:p>
    <w:p w14:paraId="3602C858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małe zmiany poprawiające komfort odbiorcy,</w:t>
      </w:r>
    </w:p>
    <w:p w14:paraId="23CCB315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czym jest „manual gościnności” i jak wdrożyć standardy gościnności.</w:t>
      </w:r>
    </w:p>
    <w:p w14:paraId="7EFF01AB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Ćwiczenie warsztatowe:</w:t>
      </w:r>
    </w:p>
    <w:p w14:paraId="17F0038C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Opracowanie listy usprawnień dla własnej instytucji.</w:t>
      </w:r>
    </w:p>
    <w:p w14:paraId="6DC4C03D" w14:textId="3B2453E9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________________________________________</w:t>
      </w:r>
      <w:r>
        <w:rPr>
          <w:rFonts w:ascii="Arial" w:hAnsi="Arial" w:cs="Arial"/>
          <w:iCs/>
          <w:color w:val="000000"/>
        </w:rPr>
        <w:t>___________________________</w:t>
      </w:r>
    </w:p>
    <w:p w14:paraId="300FCEB6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14:15–15:00 | Podsumowanie i konsultacje</w:t>
      </w:r>
    </w:p>
    <w:p w14:paraId="6979DAFB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prezentacja wypracowanych pomysłów,</w:t>
      </w:r>
    </w:p>
    <w:p w14:paraId="02D2B83D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omówienie najważniejszych wniosków,</w:t>
      </w:r>
    </w:p>
    <w:p w14:paraId="68F2A299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sesja pytań i odpowiedzi.</w:t>
      </w:r>
    </w:p>
    <w:p w14:paraId="3F54A864" w14:textId="2FF3A29F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lastRenderedPageBreak/>
        <w:t>________________________________________</w:t>
      </w:r>
      <w:r>
        <w:rPr>
          <w:rFonts w:ascii="Arial" w:hAnsi="Arial" w:cs="Arial"/>
          <w:iCs/>
          <w:color w:val="000000"/>
        </w:rPr>
        <w:t>___________________________</w:t>
      </w:r>
    </w:p>
    <w:p w14:paraId="2DCCE8E2" w14:textId="77777777" w:rsidR="00464A6F" w:rsidRPr="00464A6F" w:rsidRDefault="00464A6F" w:rsidP="00464A6F">
      <w:pPr>
        <w:pStyle w:val="NormalnyWeb"/>
        <w:rPr>
          <w:rFonts w:ascii="Arial" w:hAnsi="Arial" w:cs="Arial"/>
          <w:b/>
          <w:bCs/>
          <w:iCs/>
          <w:color w:val="000000"/>
        </w:rPr>
      </w:pPr>
      <w:r w:rsidRPr="00464A6F">
        <w:rPr>
          <w:rFonts w:ascii="Arial" w:hAnsi="Arial" w:cs="Arial"/>
          <w:b/>
          <w:bCs/>
          <w:iCs/>
          <w:color w:val="000000"/>
        </w:rPr>
        <w:t>4. Metodologia</w:t>
      </w:r>
    </w:p>
    <w:p w14:paraId="290EF6CD" w14:textId="389D4473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 xml:space="preserve">Szkolenie ma formę warsztatową z wykorzystaniem elementów service design. </w:t>
      </w:r>
      <w:r>
        <w:rPr>
          <w:rFonts w:ascii="Arial" w:hAnsi="Arial" w:cs="Arial"/>
          <w:iCs/>
          <w:color w:val="000000"/>
        </w:rPr>
        <w:t xml:space="preserve">       </w:t>
      </w:r>
      <w:r w:rsidRPr="00464A6F">
        <w:rPr>
          <w:rFonts w:ascii="Arial" w:hAnsi="Arial" w:cs="Arial"/>
          <w:iCs/>
          <w:color w:val="000000"/>
        </w:rPr>
        <w:t>W trakcie szkolenia uczestnicy:</w:t>
      </w:r>
    </w:p>
    <w:p w14:paraId="3E1EE200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>analizują doświadczenia odbiorców krok po kroku,</w:t>
      </w:r>
    </w:p>
    <w:p w14:paraId="41D0F770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 xml:space="preserve">poznają podstawy stosowania narzędzia </w:t>
      </w:r>
      <w:proofErr w:type="spellStart"/>
      <w:r w:rsidRPr="00464A6F">
        <w:rPr>
          <w:rFonts w:ascii="Arial" w:hAnsi="Arial" w:cs="Arial"/>
          <w:iCs/>
          <w:color w:val="000000"/>
        </w:rPr>
        <w:t>Customer</w:t>
      </w:r>
      <w:proofErr w:type="spellEnd"/>
      <w:r w:rsidRPr="00464A6F">
        <w:rPr>
          <w:rFonts w:ascii="Arial" w:hAnsi="Arial" w:cs="Arial"/>
          <w:iCs/>
          <w:color w:val="000000"/>
        </w:rPr>
        <w:t xml:space="preserve"> </w:t>
      </w:r>
      <w:proofErr w:type="spellStart"/>
      <w:r w:rsidRPr="00464A6F">
        <w:rPr>
          <w:rFonts w:ascii="Arial" w:hAnsi="Arial" w:cs="Arial"/>
          <w:iCs/>
          <w:color w:val="000000"/>
        </w:rPr>
        <w:t>Journey</w:t>
      </w:r>
      <w:proofErr w:type="spellEnd"/>
      <w:r w:rsidRPr="00464A6F">
        <w:rPr>
          <w:rFonts w:ascii="Arial" w:hAnsi="Arial" w:cs="Arial"/>
          <w:iCs/>
          <w:color w:val="000000"/>
        </w:rPr>
        <w:t xml:space="preserve"> Map,</w:t>
      </w:r>
    </w:p>
    <w:p w14:paraId="08B14A93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iCs/>
          <w:color w:val="000000"/>
        </w:rPr>
        <w:t>•</w:t>
      </w:r>
      <w:r w:rsidRPr="00464A6F">
        <w:rPr>
          <w:rFonts w:ascii="Arial" w:hAnsi="Arial" w:cs="Arial"/>
          <w:iCs/>
          <w:color w:val="000000"/>
        </w:rPr>
        <w:tab/>
        <w:t xml:space="preserve">wypracowują możliwe usprawnienia w relacjach z publicznością. </w:t>
      </w:r>
    </w:p>
    <w:p w14:paraId="14869670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</w:p>
    <w:p w14:paraId="0A460089" w14:textId="77777777" w:rsidR="00464A6F" w:rsidRPr="00464A6F" w:rsidRDefault="00464A6F" w:rsidP="00DD31E5">
      <w:pPr>
        <w:pStyle w:val="NormalnyWeb"/>
        <w:jc w:val="both"/>
        <w:rPr>
          <w:rFonts w:ascii="Arial" w:hAnsi="Arial" w:cs="Arial"/>
          <w:iCs/>
          <w:color w:val="000000"/>
        </w:rPr>
      </w:pPr>
      <w:r w:rsidRPr="00464A6F">
        <w:rPr>
          <w:rFonts w:ascii="Arial" w:hAnsi="Arial" w:cs="Arial"/>
          <w:b/>
          <w:bCs/>
          <w:iCs/>
          <w:color w:val="000000"/>
        </w:rPr>
        <w:t>Jarosław Ciołek</w:t>
      </w:r>
      <w:r w:rsidRPr="00464A6F">
        <w:rPr>
          <w:rFonts w:ascii="Arial" w:hAnsi="Arial" w:cs="Arial"/>
          <w:iCs/>
          <w:color w:val="000000"/>
        </w:rPr>
        <w:t xml:space="preserve"> - praktyk zajmujący się gościnnością w instytucjach kultury oraz projektowaniem doświadczeń w usługach kulturalnych. W 2024 roku rozpoczął współpracę ze Studiem Filmów Rysunkowych w Bielsku-Białej przy uruchomieniu dla gości Centrum Bajki i Animacji OKO. Obecnie pełni funkcję kierownika Centrum gdzie odpowiada za działania operacyjne, doświadczenie gości i sprzedaż. </w:t>
      </w:r>
    </w:p>
    <w:p w14:paraId="3A8F43F0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</w:p>
    <w:p w14:paraId="252E228F" w14:textId="77777777" w:rsidR="00464A6F" w:rsidRPr="00464A6F" w:rsidRDefault="00464A6F" w:rsidP="00464A6F">
      <w:pPr>
        <w:pStyle w:val="NormalnyWeb"/>
        <w:rPr>
          <w:rFonts w:ascii="Arial" w:hAnsi="Arial" w:cs="Arial"/>
          <w:iCs/>
          <w:color w:val="000000"/>
        </w:rPr>
      </w:pPr>
    </w:p>
    <w:p w14:paraId="7C64DEE5" w14:textId="77777777" w:rsidR="00164B17" w:rsidRPr="00464A6F" w:rsidRDefault="00164B17" w:rsidP="009B76CF">
      <w:pPr>
        <w:pStyle w:val="NormalnyWeb"/>
        <w:rPr>
          <w:rFonts w:ascii="Arial" w:hAnsi="Arial" w:cs="Arial"/>
          <w:iCs/>
          <w:color w:val="000000"/>
        </w:rPr>
      </w:pPr>
    </w:p>
    <w:sectPr w:rsidR="00164B17" w:rsidRPr="00464A6F" w:rsidSect="00F015E5">
      <w:footerReference w:type="even" r:id="rId7"/>
      <w:footerReference w:type="default" r:id="rId8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8146" w14:textId="77777777" w:rsidR="00A71132" w:rsidRDefault="00A71132" w:rsidP="001972D4">
      <w:r>
        <w:separator/>
      </w:r>
    </w:p>
  </w:endnote>
  <w:endnote w:type="continuationSeparator" w:id="0">
    <w:p w14:paraId="6D6608CE" w14:textId="77777777" w:rsidR="00A71132" w:rsidRDefault="00A71132" w:rsidP="0019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53448661"/>
      <w:docPartObj>
        <w:docPartGallery w:val="Page Numbers (Bottom of Page)"/>
        <w:docPartUnique/>
      </w:docPartObj>
    </w:sdtPr>
    <w:sdtContent>
      <w:p w14:paraId="6A571043" w14:textId="0B7DC346" w:rsidR="001972D4" w:rsidRDefault="001972D4" w:rsidP="00C74BA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F015E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917D141" w14:textId="77777777" w:rsidR="001972D4" w:rsidRDefault="001972D4" w:rsidP="001972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827313777"/>
      <w:docPartObj>
        <w:docPartGallery w:val="Page Numbers (Bottom of Page)"/>
        <w:docPartUnique/>
      </w:docPartObj>
    </w:sdtPr>
    <w:sdtContent>
      <w:p w14:paraId="10817892" w14:textId="77777777" w:rsidR="001972D4" w:rsidRDefault="001972D4" w:rsidP="00C74BA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1FB3F2C" w14:textId="77777777" w:rsidR="001972D4" w:rsidRDefault="001972D4" w:rsidP="001972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49A3" w14:textId="77777777" w:rsidR="00A71132" w:rsidRDefault="00A71132" w:rsidP="001972D4">
      <w:r>
        <w:separator/>
      </w:r>
    </w:p>
  </w:footnote>
  <w:footnote w:type="continuationSeparator" w:id="0">
    <w:p w14:paraId="6E177DF6" w14:textId="77777777" w:rsidR="00A71132" w:rsidRDefault="00A71132" w:rsidP="00197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6E0"/>
    <w:multiLevelType w:val="multilevel"/>
    <w:tmpl w:val="A7A4D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E4C7F"/>
    <w:multiLevelType w:val="multilevel"/>
    <w:tmpl w:val="E60044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87A38"/>
    <w:multiLevelType w:val="multilevel"/>
    <w:tmpl w:val="26E69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263BB"/>
    <w:multiLevelType w:val="multilevel"/>
    <w:tmpl w:val="8E24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23661"/>
    <w:multiLevelType w:val="multilevel"/>
    <w:tmpl w:val="C6320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73C08"/>
    <w:multiLevelType w:val="multilevel"/>
    <w:tmpl w:val="9E48B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929943">
    <w:abstractNumId w:val="3"/>
  </w:num>
  <w:num w:numId="2" w16cid:durableId="1438019739">
    <w:abstractNumId w:val="2"/>
  </w:num>
  <w:num w:numId="3" w16cid:durableId="1964068408">
    <w:abstractNumId w:val="4"/>
  </w:num>
  <w:num w:numId="4" w16cid:durableId="1423646887">
    <w:abstractNumId w:val="0"/>
  </w:num>
  <w:num w:numId="5" w16cid:durableId="919293577">
    <w:abstractNumId w:val="5"/>
  </w:num>
  <w:num w:numId="6" w16cid:durableId="124021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77"/>
    <w:rsid w:val="00164B17"/>
    <w:rsid w:val="001972D4"/>
    <w:rsid w:val="001D726E"/>
    <w:rsid w:val="001F62AB"/>
    <w:rsid w:val="00277788"/>
    <w:rsid w:val="00292943"/>
    <w:rsid w:val="002A57FF"/>
    <w:rsid w:val="00311333"/>
    <w:rsid w:val="00383C65"/>
    <w:rsid w:val="00421B95"/>
    <w:rsid w:val="00464A6F"/>
    <w:rsid w:val="004D4D03"/>
    <w:rsid w:val="005472D7"/>
    <w:rsid w:val="00591CC2"/>
    <w:rsid w:val="005F1D34"/>
    <w:rsid w:val="00715764"/>
    <w:rsid w:val="00736AD3"/>
    <w:rsid w:val="00756D46"/>
    <w:rsid w:val="00824722"/>
    <w:rsid w:val="008D2277"/>
    <w:rsid w:val="009476D0"/>
    <w:rsid w:val="009B76CF"/>
    <w:rsid w:val="00A635BB"/>
    <w:rsid w:val="00A71132"/>
    <w:rsid w:val="00A91083"/>
    <w:rsid w:val="00C96F34"/>
    <w:rsid w:val="00DB2034"/>
    <w:rsid w:val="00DD31E5"/>
    <w:rsid w:val="00F0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3D58"/>
  <w14:defaultImageDpi w14:val="32767"/>
  <w15:chartTrackingRefBased/>
  <w15:docId w15:val="{5F632B41-51F4-F84C-9160-B6CB214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22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8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88"/>
    <w:rPr>
      <w:rFonts w:ascii="Times New Roman" w:hAnsi="Times New Roman" w:cs="Times New Roman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11333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1972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72D4"/>
  </w:style>
  <w:style w:type="character" w:styleId="Numerstrony">
    <w:name w:val="page number"/>
    <w:basedOn w:val="Domylnaczcionkaakapitu"/>
    <w:uiPriority w:val="99"/>
    <w:semiHidden/>
    <w:unhideWhenUsed/>
    <w:rsid w:val="0019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Zygmunt</dc:creator>
  <cp:keywords/>
  <dc:description/>
  <cp:lastModifiedBy>Jacek Kowalski-Krawczyk</cp:lastModifiedBy>
  <cp:revision>9</cp:revision>
  <cp:lastPrinted>2026-05-26T06:53:00Z</cp:lastPrinted>
  <dcterms:created xsi:type="dcterms:W3CDTF">2026-03-16T13:10:00Z</dcterms:created>
  <dcterms:modified xsi:type="dcterms:W3CDTF">2026-05-26T06:57:00Z</dcterms:modified>
</cp:coreProperties>
</file>